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4E3" w:rsidRDefault="00D302F3" w:rsidP="007A46A8">
      <w:pPr>
        <w:spacing w:after="0" w:line="264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0" w:name="block-14084303"/>
      <w:r>
        <w:rPr>
          <w:rFonts w:ascii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6840220" cy="9674518"/>
            <wp:effectExtent l="19050" t="0" r="0" b="0"/>
            <wp:docPr id="1" name="Рисунок 1" descr="F:\Lenovo\Desktop\Новая папка (2)\Г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novo\Desktop\Новая папка (2)\Г-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74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749" w:rsidRPr="00E244E3" w:rsidRDefault="00096D77" w:rsidP="007A46A8">
      <w:p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ПОЯСНИТЕЛЬНАЯ ЗАПИСКА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  <w:proofErr w:type="gramEnd"/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метапредметным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и предметным результатам освоения образовательных программ.</w:t>
      </w:r>
    </w:p>
    <w:p w:rsidR="00A14749" w:rsidRPr="00E244E3" w:rsidRDefault="00096D77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по географии даёт представление о целях обучения, воспитания и </w:t>
      </w: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развития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межпредметных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внутрипредметных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A14749" w:rsidRPr="00E244E3" w:rsidRDefault="00096D77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ОБЩАЯ ХАРАКТЕРИСТИКА УЧЕБНОГО ПРЕДМЕТА «ГЕОГРАФИЯ»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География в основной шко</w:t>
      </w:r>
      <w:r w:rsidR="007A46A8" w:rsidRPr="00E244E3">
        <w:rPr>
          <w:rFonts w:ascii="Times New Roman" w:hAnsi="Times New Roman" w:cs="Times New Roman"/>
          <w:sz w:val="24"/>
          <w:szCs w:val="24"/>
          <w:lang w:val="ru-RU"/>
        </w:rPr>
        <w:t>ле — предмет, формирующий у обу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>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  <w:proofErr w:type="gramEnd"/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A14749" w:rsidRPr="00E244E3" w:rsidRDefault="00096D77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ЦЕЛИ ИЗУЧЕНИЯ УЧЕБНОГО ПРЕДМЕТА «ГЕОГРАФИЯ»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Изучение географии в общем образовании направлено на достижение следующих целей: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геоэкологического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полиэтничном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многоконфессиональном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мире; 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A14749" w:rsidRPr="00E244E3" w:rsidRDefault="00096D77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МЕСТО УЧЕБНОГО ПРЕДМЕТА «ГЕОГРАФИЯ» В УЧЕБНОМ ПЛАНЕ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lastRenderedPageBreak/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A14749" w:rsidRPr="00E244E3" w:rsidRDefault="00096D77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E1C46" w:rsidRPr="00E244E3" w:rsidRDefault="00CE1C46" w:rsidP="007A46A8">
      <w:p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СОДЕРЖАНИЕ УЧЕБНОГО ПРЕДМЕТА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5 КЛАСС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Раздел 1. Географическое изучение Земли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Введение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>. География — наука о планете Земля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Что изучает география? Географические объекты, процессы и явления. Как география изучает объекты, процессы и явления. Географические методы изучения объектов и явлений. Древо географических наук.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Практическая работа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1. Организация фенологических наблюдений в природе: планирование, участие в групповой работе, форма систематизации данных.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Тема 1. История географических открытий 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Представления о мире в древности (Древний Китай, Древний Египет, Древняя Греция, Древний Рим). Путешествие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Пифея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>. Плавания финикийцев вокруг Африки. Экспедиции Т. Хейердала как модель путешествий в древности. Появление географических карт.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География в эпоху Средневековья: путешествия и открытия викингов, древних арабов, русских землепроходцев. Путешествия М. Поло и А. Никитина.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Эпоха Великих географических открытий. Три пути в Индию. Открытие Нового света — экспедиция Х. Колумба. Первое кругосветное плавание — экспедиция Ф. Магеллана. Значение Великих географических открытий. Карта мира после эпохи Великих географических открытий.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Географические открытия </w:t>
      </w:r>
      <w:r w:rsidRPr="00E244E3">
        <w:rPr>
          <w:rFonts w:ascii="Times New Roman" w:hAnsi="Times New Roman" w:cs="Times New Roman"/>
          <w:sz w:val="24"/>
          <w:szCs w:val="24"/>
        </w:rPr>
        <w:t>XVII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>—</w:t>
      </w:r>
      <w:r w:rsidRPr="00E244E3">
        <w:rPr>
          <w:rFonts w:ascii="Times New Roman" w:hAnsi="Times New Roman" w:cs="Times New Roman"/>
          <w:sz w:val="24"/>
          <w:szCs w:val="24"/>
        </w:rPr>
        <w:t>XIX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вв. Поиски Южной Земли — открытие Австралии. Русские путешественники и мореплаватели на северо-востоке Азии. Первая русская кругосветная экспедиция (Русская экспедиция Ф. Ф. Беллинсгаузена, М. П. Лазарева — открытие Антарктиды).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Географические исследования в ХХ в. Исследование полярных областей Земли. Изучение Мирового океана. Географические открытия Новейшего времени.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Практические работы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1. Обозначение на контурной карте географических объектов, открытых в разные периоды.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2. Сравнение карт Эратосфена, Птолемея и современных карт по предложенным учителем вопросам.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Раздел 2. Изображения земной поверхности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Тема 1. Планы местности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Виды изображения земной поверхности. Планы местности. Условные знаки. Масштаб. Виды масштаба. Способы определения расстояний на местности. Глазомерная, полярная и маршрутная съёмка местности. Изображение на планах местности неровностей земной поверхности. Абсолютная и относительная высоты. Профессия топограф. Ориентирование по плану местности: стороны горизонта. Разнообразие планов (план города, туристические планы, военные, исторические и транспортные планы, планы местности в мобильных приложениях) и области их применения.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Практические работы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1. Определение направлений и расстояний по плану </w:t>
      </w: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мест­ности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2. Составление описания маршрута по плану местности.</w:t>
      </w:r>
    </w:p>
    <w:p w:rsidR="00CE1C46" w:rsidRPr="00E244E3" w:rsidRDefault="00CE1C46" w:rsidP="007A46A8">
      <w:p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Тема 2. Географические карты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Различия глобуса и географических карт. Способы перехода от сферической поверхности глобуса к плоскости географической карты. Градусная сеть на глобусе и картах. Параллели и меридианы. 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lastRenderedPageBreak/>
        <w:t>Экватор и нулевой меридиан. Географические координаты. Географическая широта и географическая долгота, их определение на глобусе и картах. Определение расстояний по глобусу.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Искажения на карте. Линии градусной сети на картах. Определение расстояний с помощью масштаба и градусной сети. Разнообразие географических карт и их классификации. Способы изображения на мелкомасштабных географических картах. Изображение на физических картах высот и глубин. Географический атлас. Использование карт в жизни и хозяйственной деятельности людей. Сходство и различие плана местности и географической карты. Профессия картограф. Система космической навигации.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Геоинформационные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системы.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Практические работы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1. Определение направлений и расстояний по карте полушарий.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2. Определение географических координат объектов и определение объектов по их географическим координатам.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Раздел 3. Земля — планета Солнечной системы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Земля в Солнечной системе. Гипотезы возникновения Земли. Форма, размеры Земли, их географические следствия.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Движения Земли. Земная ось и географические полюсы. Географические следствия движения Земли вокруг Солнца. Смена времён года на Земле. Дни весеннего и осеннего равноденствия, летнего и зимнего солнцестояния. Неравномерное распределение солнечного света и тепла на поверхности Земли. Пояса освещённости. Тропики и полярные круги. Вращение Земли вокруг своей оси. Смена дня и ночи на Земле.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Влияние Космоса на Землю и жизнь людей.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Практическая работа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1. 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России.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Раздел 4. Оболочки Земли</w:t>
      </w:r>
    </w:p>
    <w:p w:rsidR="00CE1C46" w:rsidRPr="00E244E3" w:rsidRDefault="00CE1C46" w:rsidP="007A46A8">
      <w:p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  <w:sectPr w:rsidR="00CE1C46" w:rsidRPr="00E244E3" w:rsidSect="00E244E3">
          <w:type w:val="continuous"/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p w:rsidR="00A14749" w:rsidRPr="00E244E3" w:rsidRDefault="00CE1C46" w:rsidP="007A46A8">
      <w:p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14084304"/>
      <w:bookmarkEnd w:id="0"/>
      <w:r w:rsidRPr="00E244E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         </w:t>
      </w:r>
      <w:r w:rsidR="00096D77" w:rsidRPr="00E244E3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Тема 1. Литосфера — каменная оболочка Земли 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Литосфера — твёрдая оболочка Земли. Методы изучения земных глубин. Внутреннее строение Земли: ядро, мантия, земная кора. Строение земной коры: материковая и океаническая кора. Вещества земной коры: минералы и горные породы. Образование горных пород. Магматические, осадочные и метаморфические горные породы.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Проявления внутренних и внешних процессов образования рельефа. Движение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литосферных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плит. Образование вулканов и причины землетрясений. Шкалы измерения силы и интенсивности землетрясений. Изучение вулканов и землетрясений. Профессии сейсмолог и вулканолог. Разрушение и изменение горных пород и минералов под действием внешних и внутренних процессов. Виды выветривания. Формирование рельефа земной поверхности как результат действия внутренних и внешних сил.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Рельеф земной поверхности и методы его изучения. Планетарные формы рельефа — материки и впадины океанов. Формы рельефа суши: горы и равнины. Различие гор по высоте, высочайшие горные системы мира. Разнообразие равнин по высоте. Формы равнинного рельефа, крупнейшие по площади равнины мира.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Человек и литосфера. Условия жизни человека в горах и на равнинах. Деятельность человека, преобразующая земную поверхность, и связанные с ней экологические проблемы.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Рельеф дна Мирового океана. Части подводных окраин материков. Срединно-океанические хребты. Острова, их типы по происхождению. Ложе Океана, его рельеф.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Практическая работа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1. Описание горной системы или равнины по физической карте.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 xml:space="preserve">Заключение 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Практикум «Сезонные изменения в природе своей местности»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Сезонные изменения продолжительности светового дня и высоты Солнца над горизонтом, температуры воздуха, поверхностных вод, растительного и животного мира.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Практическая работа</w:t>
      </w:r>
    </w:p>
    <w:p w:rsidR="00A14749" w:rsidRPr="00E244E3" w:rsidRDefault="00096D77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1. Анализ результатов фенологических наблюдений и наблюдений за погодой.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ПЛАНИРУЕМЫЕ ОБРАЗОВАТЕЛЬНЫЕ РЕЗУЛЬТАТЫ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Патриотического воспитания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: осознание российской гражданской идентичности в поликультурном и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многоконфессиональном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цивилизационному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уважение к символам России, своего края.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Гражданского воспитания: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представление о социальных нормах и правилах межличностных отношений в поликультурном и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многоконфессиональном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обществе; готовность к </w:t>
      </w:r>
      <w:proofErr w:type="spellStart"/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разно-образной</w:t>
      </w:r>
      <w:proofErr w:type="spellEnd"/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волонтёрство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Духовно-нравственного воспитания: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Эстетического воспитания: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Ценности научного познания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</w:t>
      </w:r>
      <w:proofErr w:type="spellStart"/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интернет-среде</w:t>
      </w:r>
      <w:proofErr w:type="spellEnd"/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lastRenderedPageBreak/>
        <w:t>выполнять и пропагандировать правила здорового, безопасного и экологически целесообразного образа жизни;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бережно относиться к природе и окружающей среде.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Трудового воспитания: 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</w:t>
      </w:r>
    </w:p>
    <w:p w:rsidR="00CE1C46" w:rsidRPr="00E244E3" w:rsidRDefault="00CE1C46" w:rsidP="007A46A8">
      <w:p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общественных интересов и потребностей.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Экологического воспитания:</w:t>
      </w: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готовность к участию в практической деятельности экологической направленности.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МЕТАПРЕДМЕТНЫЕ РЕЗУЛЬТАТЫ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Изучение географии в основной школе способствует достижению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результатов, в том числе: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Овладению универсальными познавательными действиями: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Базовые логические действия</w:t>
      </w:r>
    </w:p>
    <w:p w:rsidR="00CE1C46" w:rsidRPr="00E244E3" w:rsidRDefault="00CE1C46" w:rsidP="007A46A8">
      <w:pPr>
        <w:numPr>
          <w:ilvl w:val="0"/>
          <w:numId w:val="2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CE1C46" w:rsidRPr="00E244E3" w:rsidRDefault="00CE1C46" w:rsidP="007A46A8">
      <w:pPr>
        <w:numPr>
          <w:ilvl w:val="0"/>
          <w:numId w:val="2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CE1C46" w:rsidRPr="00E244E3" w:rsidRDefault="00CE1C46" w:rsidP="007A46A8">
      <w:pPr>
        <w:numPr>
          <w:ilvl w:val="0"/>
          <w:numId w:val="2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CE1C46" w:rsidRPr="00E244E3" w:rsidRDefault="00CE1C46" w:rsidP="007A46A8">
      <w:pPr>
        <w:numPr>
          <w:ilvl w:val="0"/>
          <w:numId w:val="2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CE1C46" w:rsidRPr="00E244E3" w:rsidRDefault="00CE1C46" w:rsidP="007A46A8">
      <w:pPr>
        <w:numPr>
          <w:ilvl w:val="0"/>
          <w:numId w:val="2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CE1C46" w:rsidRPr="00E244E3" w:rsidRDefault="00CE1C46" w:rsidP="007A46A8">
      <w:pPr>
        <w:numPr>
          <w:ilvl w:val="0"/>
          <w:numId w:val="2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Базовые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исследовательские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действия</w:t>
      </w:r>
      <w:proofErr w:type="spellEnd"/>
    </w:p>
    <w:p w:rsidR="00CE1C46" w:rsidRPr="00E244E3" w:rsidRDefault="00CE1C46" w:rsidP="007A46A8">
      <w:pPr>
        <w:numPr>
          <w:ilvl w:val="0"/>
          <w:numId w:val="3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Использовать географические вопросы как исследовательский инструмент познания;</w:t>
      </w:r>
    </w:p>
    <w:p w:rsidR="00CE1C46" w:rsidRPr="00E244E3" w:rsidRDefault="00CE1C46" w:rsidP="007A46A8">
      <w:pPr>
        <w:numPr>
          <w:ilvl w:val="0"/>
          <w:numId w:val="3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CE1C46" w:rsidRPr="00E244E3" w:rsidRDefault="00CE1C46" w:rsidP="007A46A8">
      <w:pPr>
        <w:numPr>
          <w:ilvl w:val="0"/>
          <w:numId w:val="3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CE1C46" w:rsidRPr="00E244E3" w:rsidRDefault="00CE1C46" w:rsidP="007A46A8">
      <w:pPr>
        <w:numPr>
          <w:ilvl w:val="0"/>
          <w:numId w:val="3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CE1C46" w:rsidRPr="00E244E3" w:rsidRDefault="00CE1C46" w:rsidP="007A46A8">
      <w:pPr>
        <w:numPr>
          <w:ilvl w:val="0"/>
          <w:numId w:val="3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оценивать достоверность информации, полученной в ходе </w:t>
      </w: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гео­графического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исследования;</w:t>
      </w:r>
    </w:p>
    <w:p w:rsidR="00CE1C46" w:rsidRPr="00E244E3" w:rsidRDefault="00CE1C46" w:rsidP="007A46A8">
      <w:pPr>
        <w:numPr>
          <w:ilvl w:val="0"/>
          <w:numId w:val="3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 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Работа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 xml:space="preserve"> с </w:t>
      </w: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информацией</w:t>
      </w:r>
      <w:proofErr w:type="spellEnd"/>
    </w:p>
    <w:p w:rsidR="00CE1C46" w:rsidRPr="00E244E3" w:rsidRDefault="00CE1C46" w:rsidP="007A46A8">
      <w:pPr>
        <w:numPr>
          <w:ilvl w:val="0"/>
          <w:numId w:val="4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CE1C46" w:rsidRPr="00E244E3" w:rsidRDefault="00CE1C46" w:rsidP="007A46A8">
      <w:pPr>
        <w:numPr>
          <w:ilvl w:val="0"/>
          <w:numId w:val="4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CE1C46" w:rsidRPr="00E244E3" w:rsidRDefault="00CE1C46" w:rsidP="007A46A8">
      <w:pPr>
        <w:numPr>
          <w:ilvl w:val="0"/>
          <w:numId w:val="4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CE1C46" w:rsidRPr="00E244E3" w:rsidRDefault="00CE1C46" w:rsidP="007A46A8">
      <w:pPr>
        <w:numPr>
          <w:ilvl w:val="0"/>
          <w:numId w:val="4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самостоятельно выбирать оптимальную форму представления географической информации;</w:t>
      </w:r>
    </w:p>
    <w:p w:rsidR="00CE1C46" w:rsidRPr="00E244E3" w:rsidRDefault="00CE1C46" w:rsidP="007A46A8">
      <w:pPr>
        <w:numPr>
          <w:ilvl w:val="0"/>
          <w:numId w:val="4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CE1C46" w:rsidRPr="00E244E3" w:rsidRDefault="00CE1C46" w:rsidP="007A46A8">
      <w:pPr>
        <w:numPr>
          <w:ilvl w:val="0"/>
          <w:numId w:val="4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систематизировать географическую информацию в разных формах.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Овладению универсальными коммуникативными действиями: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Общение</w:t>
      </w:r>
    </w:p>
    <w:p w:rsidR="00CE1C46" w:rsidRPr="00E244E3" w:rsidRDefault="00CE1C46" w:rsidP="007A46A8">
      <w:pPr>
        <w:numPr>
          <w:ilvl w:val="0"/>
          <w:numId w:val="5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CE1C46" w:rsidRPr="00E244E3" w:rsidRDefault="00CE1C46" w:rsidP="007A46A8">
      <w:pPr>
        <w:numPr>
          <w:ilvl w:val="0"/>
          <w:numId w:val="5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CE1C46" w:rsidRPr="00E244E3" w:rsidRDefault="00CE1C46" w:rsidP="007A46A8">
      <w:pPr>
        <w:numPr>
          <w:ilvl w:val="0"/>
          <w:numId w:val="5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CE1C46" w:rsidRPr="00E244E3" w:rsidRDefault="00CE1C46" w:rsidP="007A46A8">
      <w:pPr>
        <w:numPr>
          <w:ilvl w:val="0"/>
          <w:numId w:val="5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публично представлять результаты выполненного исследования или проекта.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Совместная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деятельность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сотрудничество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>)</w:t>
      </w:r>
    </w:p>
    <w:p w:rsidR="00CE1C46" w:rsidRPr="00E244E3" w:rsidRDefault="00CE1C46" w:rsidP="007A46A8">
      <w:pPr>
        <w:numPr>
          <w:ilvl w:val="0"/>
          <w:numId w:val="6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E1C46" w:rsidRPr="00E244E3" w:rsidRDefault="00CE1C46" w:rsidP="007A46A8">
      <w:pPr>
        <w:numPr>
          <w:ilvl w:val="0"/>
          <w:numId w:val="6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CE1C46" w:rsidRPr="00E244E3" w:rsidRDefault="00CE1C46" w:rsidP="007A46A8">
      <w:pPr>
        <w:numPr>
          <w:ilvl w:val="0"/>
          <w:numId w:val="6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Овладению универсальными учебными регулятивными действиями: Самоорганизация</w:t>
      </w:r>
    </w:p>
    <w:p w:rsidR="00CE1C46" w:rsidRPr="00E244E3" w:rsidRDefault="00CE1C46" w:rsidP="007A46A8">
      <w:pPr>
        <w:pStyle w:val="af"/>
        <w:numPr>
          <w:ilvl w:val="0"/>
          <w:numId w:val="15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самостоятельно составлять алгоритм решения географических задач и выбирать способ их решения с учётом имеющихся ресурсов и </w:t>
      </w:r>
    </w:p>
    <w:p w:rsidR="007A46A8" w:rsidRPr="00E244E3" w:rsidRDefault="007A46A8" w:rsidP="007A46A8">
      <w:pPr>
        <w:pStyle w:val="af"/>
        <w:spacing w:after="0" w:line="264" w:lineRule="auto"/>
        <w:ind w:left="945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собственных возможностей, аргументировать предлагаемые варианты решений;</w:t>
      </w:r>
    </w:p>
    <w:p w:rsidR="00CE1C46" w:rsidRPr="00E244E3" w:rsidRDefault="007A46A8" w:rsidP="007A46A8">
      <w:pPr>
        <w:pStyle w:val="af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RU"/>
        </w:rPr>
        <w:sectPr w:rsidR="00CE1C46" w:rsidRPr="00E244E3" w:rsidSect="00E244E3">
          <w:type w:val="continuous"/>
          <w:pgSz w:w="11906" w:h="16383"/>
          <w:pgMar w:top="567" w:right="567" w:bottom="567" w:left="567" w:header="720" w:footer="720" w:gutter="0"/>
          <w:cols w:space="720"/>
          <w:docGrid w:linePitch="299"/>
        </w:sect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</w:t>
      </w:r>
    </w:p>
    <w:p w:rsidR="00CE1C46" w:rsidRPr="00E244E3" w:rsidRDefault="00CE1C46" w:rsidP="007A46A8">
      <w:pPr>
        <w:spacing w:after="0" w:line="264" w:lineRule="auto"/>
        <w:ind w:left="96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lastRenderedPageBreak/>
        <w:t>получения новых знаний об изучаемом объекте.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Самоконтроль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рефлексия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>)</w:t>
      </w:r>
    </w:p>
    <w:p w:rsidR="00CE1C46" w:rsidRPr="00E244E3" w:rsidRDefault="00CE1C46" w:rsidP="007A46A8">
      <w:pPr>
        <w:numPr>
          <w:ilvl w:val="0"/>
          <w:numId w:val="8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lastRenderedPageBreak/>
        <w:t>владеть способами самоконтроля и рефлексии;</w:t>
      </w:r>
    </w:p>
    <w:p w:rsidR="00CE1C46" w:rsidRPr="00E244E3" w:rsidRDefault="00CE1C46" w:rsidP="007A46A8">
      <w:pPr>
        <w:numPr>
          <w:ilvl w:val="0"/>
          <w:numId w:val="8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объяснять причины достижения (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недостижения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>) результатов деятельности, давать оценку приобретённому опыту;</w:t>
      </w:r>
    </w:p>
    <w:p w:rsidR="00CE1C46" w:rsidRPr="00E244E3" w:rsidRDefault="00CE1C46" w:rsidP="007A46A8">
      <w:pPr>
        <w:numPr>
          <w:ilvl w:val="0"/>
          <w:numId w:val="8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CE1C46" w:rsidRPr="00E244E3" w:rsidRDefault="00CE1C46" w:rsidP="007A46A8">
      <w:pPr>
        <w:numPr>
          <w:ilvl w:val="0"/>
          <w:numId w:val="8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оценивать соответствие результата цели и условиям</w:t>
      </w:r>
    </w:p>
    <w:p w:rsidR="00CE1C46" w:rsidRPr="00E244E3" w:rsidRDefault="00CE1C46" w:rsidP="007A46A8">
      <w:pPr>
        <w:spacing w:after="0" w:line="264" w:lineRule="auto"/>
        <w:ind w:firstLine="600"/>
        <w:rPr>
          <w:rFonts w:ascii="Times New Roman" w:hAnsi="Times New Roman" w:cs="Times New Roman"/>
          <w:sz w:val="24"/>
          <w:szCs w:val="24"/>
        </w:rPr>
      </w:pP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Принятие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себя</w:t>
      </w:r>
      <w:proofErr w:type="spellEnd"/>
      <w:r w:rsidRPr="00E244E3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E244E3">
        <w:rPr>
          <w:rFonts w:ascii="Times New Roman" w:hAnsi="Times New Roman" w:cs="Times New Roman"/>
          <w:b/>
          <w:sz w:val="24"/>
          <w:szCs w:val="24"/>
        </w:rPr>
        <w:t>других</w:t>
      </w:r>
      <w:proofErr w:type="spellEnd"/>
    </w:p>
    <w:p w:rsidR="00CE1C46" w:rsidRPr="00E244E3" w:rsidRDefault="00CE1C46" w:rsidP="007A46A8">
      <w:pPr>
        <w:numPr>
          <w:ilvl w:val="0"/>
          <w:numId w:val="9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осознанно относиться к другому человеку, его мнению;</w:t>
      </w:r>
    </w:p>
    <w:p w:rsidR="00CE1C46" w:rsidRPr="00E244E3" w:rsidRDefault="00CE1C46" w:rsidP="007A46A8">
      <w:pPr>
        <w:numPr>
          <w:ilvl w:val="0"/>
          <w:numId w:val="9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признавать своё право на ошибку и такое же право </w:t>
      </w: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другого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CE1C46" w:rsidRPr="00E244E3" w:rsidRDefault="00CE1C46" w:rsidP="007A46A8">
      <w:pPr>
        <w:spacing w:after="0" w:line="264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Приводить примеры географических объектов, процессов и явлений, изучаемых различными ветвями географической науки;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приводить примеры методов исследования, применяемых в географии;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выбирать источники географической информации (картографические, текстовые, видео и фотоизображения, интернет-ресурсы), необходимые для изучения истории географических открытий и важнейших географических исследований современности;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интегрировать и интерпретировать информацию о путешествиях и географических исследованиях Земли, представленную в одном или нескольких источниках;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различать вклад великих путешественников в географическое изучение Земли;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описывать и сравнивать маршруты их путешествий;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находить в различных источниках информации (включая интернет-ресурсы) факты, позволяющие оценить вклад российских путешественников и исследователей в развитие знаний о Земле;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различать вклад великих путешественников в географическое изучение Земли;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описывать и сравнивать маршруты их путешествий;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находить в различных источниках информации (включая интернет-ресурсы) факты, позволяющие оценить вклад российских путешественников и исследователей в развитие знаний о Земле;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направления, расстояния по плану местности и по географическим картам, географические координаты по географическим картам; </w:t>
      </w:r>
    </w:p>
    <w:p w:rsidR="00CE1C46" w:rsidRPr="00E244E3" w:rsidRDefault="00CE1C46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использовать условные обозначения планов местности и географических карт для получения информации, необходимой для решения учебных и (или) практико-ориентированных задач;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14084300"/>
      <w:bookmarkEnd w:id="1"/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применять понятия «план местности», «географическая карта», «аэрофотоснимок», «ориентирование на местности», «стороны горизонта», «горизонтали», «масштаб», «условные знаки» для решения учебных и практико-ориентированных задач;</w:t>
      </w:r>
      <w:proofErr w:type="gramEnd"/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различать понятия «план местности» и «географическая карта», параллель» и «меридиан»;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приводить примеры влияния Солнца на мир живой и неживой природы;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объяснять причины смены дня и ночи и времён года;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наблюдений; описывать внутреннее строение Земли;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различать понятия «земная кора»; «ядро», «мантия»; «минерал» и «горная порода»;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различать понятия «материковая» и «океаническая» земная кора;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различать изученные минералы и горные породы, материковую и океаническую земную кору;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показывать на карте и обозначать на контурной карте материки и океаны, крупные формы рельефа Земли;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244E3">
        <w:rPr>
          <w:rFonts w:ascii="Times New Roman" w:hAnsi="Times New Roman" w:cs="Times New Roman"/>
          <w:sz w:val="24"/>
          <w:szCs w:val="24"/>
        </w:rPr>
        <w:lastRenderedPageBreak/>
        <w:t>различать</w:t>
      </w:r>
      <w:proofErr w:type="spellEnd"/>
      <w:r w:rsidRPr="00E244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4E3">
        <w:rPr>
          <w:rFonts w:ascii="Times New Roman" w:hAnsi="Times New Roman" w:cs="Times New Roman"/>
          <w:sz w:val="24"/>
          <w:szCs w:val="24"/>
        </w:rPr>
        <w:t>горы</w:t>
      </w:r>
      <w:proofErr w:type="spellEnd"/>
      <w:r w:rsidRPr="00E244E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244E3">
        <w:rPr>
          <w:rFonts w:ascii="Times New Roman" w:hAnsi="Times New Roman" w:cs="Times New Roman"/>
          <w:sz w:val="24"/>
          <w:szCs w:val="24"/>
        </w:rPr>
        <w:t>равнины</w:t>
      </w:r>
      <w:proofErr w:type="spellEnd"/>
      <w:r w:rsidRPr="00E244E3">
        <w:rPr>
          <w:rFonts w:ascii="Times New Roman" w:hAnsi="Times New Roman" w:cs="Times New Roman"/>
          <w:sz w:val="24"/>
          <w:szCs w:val="24"/>
        </w:rPr>
        <w:t>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классифицировать формы рельефа суши по высоте и по внешнему облику;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называть причины землетрясений и вулканических извержений;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применять понятия «литосфера», «землетрясение», «вулкан», «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литосферная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плита», «эпицентр землетрясения» и «очаг землетрясения» для решения учебных и (или) практико-ориентированных задач;</w:t>
      </w:r>
      <w:proofErr w:type="gramEnd"/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применять понятия «эпицентр землетрясения» и «очаг землетрясения» для решения познавательных задач;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распознавать проявления в окружающем мире внутренних и внешних процессов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рельефообразования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>: вулканизма, землетрясений; физического, химического и биологического видов выветривания;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244E3">
        <w:rPr>
          <w:rFonts w:ascii="Times New Roman" w:hAnsi="Times New Roman" w:cs="Times New Roman"/>
          <w:sz w:val="24"/>
          <w:szCs w:val="24"/>
        </w:rPr>
        <w:t>классифицировать</w:t>
      </w:r>
      <w:proofErr w:type="spellEnd"/>
      <w:r w:rsidRPr="00E244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4E3">
        <w:rPr>
          <w:rFonts w:ascii="Times New Roman" w:hAnsi="Times New Roman" w:cs="Times New Roman"/>
          <w:sz w:val="24"/>
          <w:szCs w:val="24"/>
        </w:rPr>
        <w:t>острова</w:t>
      </w:r>
      <w:proofErr w:type="spellEnd"/>
      <w:r w:rsidRPr="00E244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4E3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E244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4E3">
        <w:rPr>
          <w:rFonts w:ascii="Times New Roman" w:hAnsi="Times New Roman" w:cs="Times New Roman"/>
          <w:sz w:val="24"/>
          <w:szCs w:val="24"/>
        </w:rPr>
        <w:t>происхождению</w:t>
      </w:r>
      <w:proofErr w:type="spellEnd"/>
      <w:r w:rsidRPr="00E244E3">
        <w:rPr>
          <w:rFonts w:ascii="Times New Roman" w:hAnsi="Times New Roman" w:cs="Times New Roman"/>
          <w:sz w:val="24"/>
          <w:szCs w:val="24"/>
        </w:rPr>
        <w:t>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приводить примеры опасных природных явлений в литосфере и средств их предупреждения;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приводить примеры изменений в литосфере в результате деятельности человека на примере своей местности, России и мира;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приводить примеры актуальных проблем своей местности, решение которых невозможно без участия представителей географических специальностей, изучающих литосферу;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приводить примеры действия внешних процессов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рельефообразования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и наличия полезных ископаемых в своей местности;</w:t>
      </w:r>
    </w:p>
    <w:p w:rsidR="00A14749" w:rsidRPr="00E244E3" w:rsidRDefault="00096D77" w:rsidP="007A46A8">
      <w:pPr>
        <w:numPr>
          <w:ilvl w:val="0"/>
          <w:numId w:val="10"/>
        </w:numPr>
        <w:spacing w:after="0" w:line="264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:rsidR="004851EA" w:rsidRPr="00E244E3" w:rsidRDefault="007A46A8" w:rsidP="007A46A8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</w:t>
      </w:r>
    </w:p>
    <w:p w:rsidR="004851EA" w:rsidRPr="00E244E3" w:rsidRDefault="004851EA" w:rsidP="007A46A8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51EA" w:rsidRPr="00E244E3" w:rsidRDefault="004851EA" w:rsidP="007A46A8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51EA" w:rsidRPr="00E244E3" w:rsidRDefault="004851EA" w:rsidP="007A46A8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51EA" w:rsidRPr="00E244E3" w:rsidRDefault="004851EA" w:rsidP="007A46A8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51EA" w:rsidRPr="00E244E3" w:rsidRDefault="004851EA" w:rsidP="007A46A8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51EA" w:rsidRPr="00E244E3" w:rsidRDefault="004851EA" w:rsidP="007A46A8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51EA" w:rsidRPr="00E244E3" w:rsidRDefault="004851EA" w:rsidP="007A46A8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A46A8" w:rsidRPr="00E244E3" w:rsidRDefault="007A46A8" w:rsidP="007A46A8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</w:p>
    <w:p w:rsidR="007A46A8" w:rsidRPr="00E244E3" w:rsidRDefault="007A46A8" w:rsidP="007A46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244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E244E3">
        <w:rPr>
          <w:rFonts w:ascii="Times New Roman" w:hAnsi="Times New Roman" w:cs="Times New Roman"/>
          <w:b/>
          <w:sz w:val="24"/>
          <w:szCs w:val="24"/>
        </w:rPr>
        <w:t xml:space="preserve">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46"/>
        <w:gridCol w:w="2308"/>
        <w:gridCol w:w="1024"/>
        <w:gridCol w:w="1841"/>
        <w:gridCol w:w="1910"/>
        <w:gridCol w:w="3151"/>
      </w:tblGrid>
      <w:tr w:rsidR="007A46A8" w:rsidRPr="00E244E3" w:rsidTr="007A46A8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разделов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тем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7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цифровые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ресурсы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6A8" w:rsidRPr="00E244E3" w:rsidTr="007A46A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6A8" w:rsidRPr="00E244E3" w:rsidRDefault="007A46A8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6A8" w:rsidRPr="00E244E3" w:rsidRDefault="007A46A8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46A8" w:rsidRPr="00E244E3" w:rsidRDefault="007A46A8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6A8" w:rsidRPr="00E244E3" w:rsidTr="007A46A8">
        <w:trPr>
          <w:trHeight w:val="144"/>
          <w:tblCellSpacing w:w="20" w:type="nil"/>
        </w:trPr>
        <w:tc>
          <w:tcPr>
            <w:tcW w:w="14842" w:type="dxa"/>
            <w:gridSpan w:val="6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Географическое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Земли</w:t>
            </w:r>
            <w:proofErr w:type="spellEnd"/>
          </w:p>
        </w:tc>
      </w:tr>
      <w:tr w:rsidR="007A46A8" w:rsidRPr="00D302F3" w:rsidTr="007A46A8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Введение. География - наука о планете Земля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379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413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7A46A8" w:rsidRPr="00D302F3" w:rsidTr="007A46A8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географических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открытий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379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413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7A46A8" w:rsidRPr="00E244E3" w:rsidTr="007A46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</w:p>
        </w:tc>
        <w:tc>
          <w:tcPr>
            <w:tcW w:w="7542" w:type="dxa"/>
            <w:gridSpan w:val="3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6A8" w:rsidRPr="00E244E3" w:rsidTr="007A46A8">
        <w:trPr>
          <w:trHeight w:val="144"/>
          <w:tblCellSpacing w:w="20" w:type="nil"/>
        </w:trPr>
        <w:tc>
          <w:tcPr>
            <w:tcW w:w="14842" w:type="dxa"/>
            <w:gridSpan w:val="6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2.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Изображения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земной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поверхности</w:t>
            </w:r>
            <w:proofErr w:type="spellEnd"/>
          </w:p>
        </w:tc>
      </w:tr>
      <w:tr w:rsidR="007A46A8" w:rsidRPr="00D302F3" w:rsidTr="007A46A8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Планы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местности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379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413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7A46A8" w:rsidRPr="00D302F3" w:rsidTr="007A46A8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Географические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карты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379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413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7A46A8" w:rsidRPr="00E244E3" w:rsidTr="007A46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</w:p>
        </w:tc>
        <w:tc>
          <w:tcPr>
            <w:tcW w:w="7542" w:type="dxa"/>
            <w:gridSpan w:val="3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6A8" w:rsidRPr="00D302F3" w:rsidTr="007A46A8">
        <w:trPr>
          <w:trHeight w:val="144"/>
          <w:tblCellSpacing w:w="20" w:type="nil"/>
        </w:trPr>
        <w:tc>
          <w:tcPr>
            <w:tcW w:w="14842" w:type="dxa"/>
            <w:gridSpan w:val="6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Раздел 3.</w:t>
            </w: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Земля - планета Солнечной системы</w:t>
            </w:r>
          </w:p>
        </w:tc>
      </w:tr>
      <w:tr w:rsidR="007A46A8" w:rsidRPr="00D302F3" w:rsidTr="007A46A8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Земля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планета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Солнечной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379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413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7A46A8" w:rsidRPr="00E244E3" w:rsidTr="007A46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</w:p>
        </w:tc>
        <w:tc>
          <w:tcPr>
            <w:tcW w:w="7542" w:type="dxa"/>
            <w:gridSpan w:val="3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6A8" w:rsidRPr="00E244E3" w:rsidTr="007A46A8">
        <w:trPr>
          <w:trHeight w:val="144"/>
          <w:tblCellSpacing w:w="20" w:type="nil"/>
        </w:trPr>
        <w:tc>
          <w:tcPr>
            <w:tcW w:w="14842" w:type="dxa"/>
            <w:gridSpan w:val="6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4.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Оболочки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Земли</w:t>
            </w:r>
            <w:proofErr w:type="spellEnd"/>
          </w:p>
        </w:tc>
      </w:tr>
      <w:tr w:rsidR="007A46A8" w:rsidRPr="00D302F3" w:rsidTr="007A46A8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Литосфера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каменная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оболочка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Земли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379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413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7A46A8" w:rsidRPr="00E244E3" w:rsidTr="007A46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</w:p>
        </w:tc>
        <w:tc>
          <w:tcPr>
            <w:tcW w:w="7542" w:type="dxa"/>
            <w:gridSpan w:val="3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6A8" w:rsidRPr="00D302F3" w:rsidTr="007A46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Заключение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379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413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7A46A8" w:rsidRPr="00D302F3" w:rsidTr="007A46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Резервное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413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7A46A8" w:rsidRPr="00E244E3" w:rsidTr="007A46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</w:p>
        </w:tc>
        <w:tc>
          <w:tcPr>
            <w:tcW w:w="3791" w:type="dxa"/>
            <w:tcMar>
              <w:top w:w="50" w:type="dxa"/>
              <w:left w:w="100" w:type="dxa"/>
            </w:tcMar>
            <w:vAlign w:val="center"/>
          </w:tcPr>
          <w:p w:rsidR="007A46A8" w:rsidRPr="00E244E3" w:rsidRDefault="007A46A8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46A8" w:rsidRPr="00E244E3" w:rsidRDefault="007A46A8" w:rsidP="007A46A8">
      <w:pPr>
        <w:pStyle w:val="af"/>
        <w:spacing w:after="0" w:line="264" w:lineRule="auto"/>
        <w:ind w:left="960"/>
        <w:rPr>
          <w:rFonts w:ascii="Times New Roman" w:hAnsi="Times New Roman" w:cs="Times New Roman"/>
          <w:sz w:val="24"/>
          <w:szCs w:val="24"/>
          <w:lang w:val="ru-RU"/>
        </w:rPr>
      </w:pPr>
    </w:p>
    <w:p w:rsidR="007A46A8" w:rsidRPr="00E244E3" w:rsidRDefault="007A46A8" w:rsidP="007A46A8">
      <w:pPr>
        <w:spacing w:after="0" w:line="264" w:lineRule="auto"/>
        <w:ind w:left="960"/>
        <w:rPr>
          <w:rFonts w:ascii="Times New Roman" w:hAnsi="Times New Roman" w:cs="Times New Roman"/>
          <w:sz w:val="24"/>
          <w:szCs w:val="24"/>
          <w:lang w:val="ru-RU"/>
        </w:rPr>
      </w:pPr>
    </w:p>
    <w:p w:rsidR="007A46A8" w:rsidRPr="00E244E3" w:rsidRDefault="007A46A8" w:rsidP="007A46A8">
      <w:pPr>
        <w:rPr>
          <w:rFonts w:ascii="Times New Roman" w:hAnsi="Times New Roman" w:cs="Times New Roman"/>
          <w:sz w:val="24"/>
          <w:szCs w:val="24"/>
          <w:lang w:val="ru-RU"/>
        </w:rPr>
        <w:sectPr w:rsidR="007A46A8" w:rsidRPr="00E244E3" w:rsidSect="00E244E3">
          <w:type w:val="continuous"/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p w:rsidR="007A46A8" w:rsidRPr="00E244E3" w:rsidRDefault="007A46A8" w:rsidP="007A46A8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14084301"/>
      <w:bookmarkEnd w:id="2"/>
    </w:p>
    <w:p w:rsidR="00CE1C46" w:rsidRPr="00E244E3" w:rsidRDefault="007A46A8" w:rsidP="007A46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="00CE1C46" w:rsidRPr="00E244E3">
        <w:rPr>
          <w:rFonts w:ascii="Times New Roman" w:hAnsi="Times New Roman" w:cs="Times New Roman"/>
          <w:b/>
          <w:sz w:val="24"/>
          <w:szCs w:val="24"/>
        </w:rPr>
        <w:t xml:space="preserve">ПОУРОЧНОЕ ПЛАНИРОВАНИЕ </w:t>
      </w:r>
    </w:p>
    <w:p w:rsidR="00CE1C46" w:rsidRPr="00E244E3" w:rsidRDefault="00CE1C46" w:rsidP="00CE1C4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E244E3">
        <w:rPr>
          <w:rFonts w:ascii="Times New Roman" w:hAnsi="Times New Roman" w:cs="Times New Roman"/>
          <w:b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27"/>
        <w:gridCol w:w="2229"/>
        <w:gridCol w:w="853"/>
        <w:gridCol w:w="1635"/>
        <w:gridCol w:w="1695"/>
        <w:gridCol w:w="1203"/>
        <w:gridCol w:w="2738"/>
      </w:tblGrid>
      <w:tr w:rsidR="00CE1C46" w:rsidRPr="00E244E3" w:rsidTr="007A46A8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изучения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цифровые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ресурсы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C46" w:rsidRPr="00E244E3" w:rsidTr="007A46A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C46" w:rsidRPr="00E244E3" w:rsidRDefault="00CE1C46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C46" w:rsidRPr="00E244E3" w:rsidRDefault="00CE1C46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E2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C46" w:rsidRPr="00E244E3" w:rsidRDefault="00CE1C46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1C46" w:rsidRPr="00E244E3" w:rsidRDefault="00CE1C46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изучает география? Географические объекты, процессы и явления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/88650186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Географические методы изучения объектов и явлений. Практическая работа </w:t>
            </w: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"Организация фенологических наблюдений в природе: планирование, участие в групповой работе, форма систематизации данных"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/886502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ee</w:t>
              </w:r>
              <w:proofErr w:type="spellEnd"/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Представления о мире в древности. Практическая работа "Сравнение карт Эратосфена, Птолемея и современных карт по предложенным учителем вопросам"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/8865041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эпоху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Средневековья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/88650528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Эпоха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Великих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географических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открытий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/88650640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Первое кругосветное плавание. Карта мира после эпохи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/88650776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Географические открытия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XVII</w:t>
            </w: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XIX</w:t>
            </w: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вв. Поиски Южной Земли — открытие Австралии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/88650924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Русские путешественники и мореплаватели на северо-востоке Азии.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русская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кругосветная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экспедиция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04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Географические исследования в ХХ в. Географические открытия Новейшего времени. Практическая работа "Обозначение на контурной карте географических объектов, открытых в разные периоды"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Виды изображения земной поверхности. Планы местности.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Условные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знаки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Масштаб. Способы определения расстояний на местности. Практическая работа "Определение направлений и расстояний по плану местности"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/88650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Глазомерная, полярная и маршрутная съёмка местности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/88651090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Изображение на планах местности неровностей земной поверхности. Абсолютная и относительная высоты. Профессия </w:t>
            </w: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топограф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/88651252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Ориентирование по плану местности. Разнообразие планов и области их применения.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описания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маршрута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местности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/8865139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Различия глобуса и географических карт. Способы перехода от сферической поверхности глобуса к плоскости географической карты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/886514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Градусная сеть на глобусе и картах. Параллели и меридианы. Географические координаты. Практическая работа "Определение географических координат объектов и определение объектов по их географическим координатам"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/886516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bc</w:t>
              </w:r>
              <w:proofErr w:type="spellEnd"/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Определение расстояний по глобусу. Искажения на карте. Определение расстояний с помощью </w:t>
            </w: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масштаба и градусной сети.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направлений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расстояний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карте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полушарий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/886519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Разнообразие географических карт и их классификации. Способы изображения на мелкомасштабных географических картах.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Изображение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физических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картах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высот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глубин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/88651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ad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Географический атлас. Использование карт в жизни и хозяйственной деятельности людей. Система космической навигации.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Геоинформационные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Профессия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картограф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/88651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CE1C46" w:rsidRPr="00E244E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урок. Обобщающее повторение. Контрольная работа по разделу "Изображения земной поверхности"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Земля в Солнечной системе. Гипотезы возникновения </w:t>
            </w: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Земли. Форма, размеры Земли, их географические 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/88651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92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Движения Земли. Географические следствия движения Земли вокруг Солнца.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весеннего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осеннего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равноденствия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летнего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зимнего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солнцестояния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/88652008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Неравномерное распределение солнечного света и тепла на поверхности Земли.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Пояса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освещённости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Тропики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полярные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круги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/886521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Вращение Земли вокруг своей оси. Смена дня и ночи на Земле. Практическая работа "Выявление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/886522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ec</w:t>
              </w:r>
              <w:proofErr w:type="spellEnd"/>
            </w:hyperlink>
          </w:p>
        </w:tc>
      </w:tr>
      <w:tr w:rsidR="00CE1C46" w:rsidRPr="00E244E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Резервный урок. Обобщающее повторение. Контрольная </w:t>
            </w: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работа по теме "Земля — планета Солнечной системы"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Литосфера — твёрдая оболочка Земли. Методы изучения земных глубин.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Внутреннее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строение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Земли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/8865240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Строение земной коры. Вещества земной коры: минералы и горные породы.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горных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пород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/886525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Проявления внутренних и внешних процессов образования рельефа. Движение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литосферных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плит. Образование вулканов и причины землетрясений.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сейсмолог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вулканолог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/88652724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Разрушение и изменение горных пород и минералов под действием внешних и внутренних процессов. Формирование рельефа земной поверхности как результат действия </w:t>
            </w: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внутренних и внешних сил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/88652972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Рельеф земной поверхности и методы его изучения. Практическая работа "Описание горной системы или равнины по физической карте"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литосфера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Рельеф дна Мирового океана. Острова, их типы по происхождению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68</w:t>
              </w:r>
            </w:hyperlink>
          </w:p>
        </w:tc>
      </w:tr>
      <w:tr w:rsidR="00CE1C46" w:rsidRPr="00E244E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урок. Контрольная работа по теме "Литосфера — каменная оболочка Земли"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C46" w:rsidRPr="00D302F3" w:rsidTr="007A46A8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Сезонные изменения. Практическая работа «Анализ результатов фенологических наблюдений и наблюдений за погодой»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/88652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9</w:t>
              </w:r>
              <w:r w:rsidRPr="00E244E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CE1C46" w:rsidRPr="00E244E3" w:rsidTr="007A46A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4E3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1C46" w:rsidRPr="00E244E3" w:rsidRDefault="00CE1C46" w:rsidP="007A46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1C46" w:rsidRPr="00E244E3" w:rsidRDefault="00CE1C46" w:rsidP="00CE1C46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677010" w:rsidRPr="00E244E3" w:rsidRDefault="00677010" w:rsidP="00CE1C46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851EA" w:rsidRPr="00E244E3" w:rsidRDefault="004851EA" w:rsidP="00677010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77010" w:rsidRPr="00E244E3" w:rsidRDefault="00677010" w:rsidP="00677010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УЧЕБНО-МЕТОДИЧЕСКОЕ ОБЕСПЕЧЕНИЕ ОБРАЗОВАТЕЛЬНОГО ПРОЦЕССА</w:t>
      </w:r>
    </w:p>
    <w:p w:rsidR="00677010" w:rsidRPr="00E244E3" w:rsidRDefault="00677010" w:rsidP="0067701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ОБЯЗАТЕЛЬНЫЕ УЧЕБНЫЕ МАТЕРИАЛЫ ДЛЯ УЧЕНИКА</w:t>
      </w:r>
    </w:p>
    <w:p w:rsidR="00677010" w:rsidRPr="00E244E3" w:rsidRDefault="00677010" w:rsidP="0067701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lastRenderedPageBreak/>
        <w:t>​‌</w:t>
      </w:r>
      <w:bookmarkStart w:id="4" w:name="52efa130-4e90-4033-b437-d2a7fae05a91"/>
      <w:r w:rsidRPr="00E244E3">
        <w:rPr>
          <w:rFonts w:ascii="Times New Roman" w:hAnsi="Times New Roman" w:cs="Times New Roman"/>
          <w:sz w:val="24"/>
          <w:szCs w:val="24"/>
          <w:lang w:val="ru-RU"/>
        </w:rPr>
        <w:t>• География, 5-6 классы/ Алексеев А.И., Николина В.В., Липкина Е.К. и другие, Акционерное общество «Издательство «Просвещение»</w:t>
      </w:r>
      <w:bookmarkEnd w:id="4"/>
      <w:r w:rsidRPr="00E244E3">
        <w:rPr>
          <w:rFonts w:ascii="Times New Roman" w:hAnsi="Times New Roman" w:cs="Times New Roman"/>
          <w:sz w:val="24"/>
          <w:szCs w:val="24"/>
          <w:lang w:val="ru-RU"/>
        </w:rPr>
        <w:t>‌​</w:t>
      </w:r>
    </w:p>
    <w:p w:rsidR="00677010" w:rsidRPr="00E244E3" w:rsidRDefault="00677010" w:rsidP="0067701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​‌</w:t>
      </w:r>
      <w:bookmarkStart w:id="5" w:name="d36ef070-e66a-45c0-8965-99b4beb4986c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География, 5-6 классы/ Алексеев А.И.., </w:t>
      </w:r>
      <w:proofErr w:type="spell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Никлоина</w:t>
      </w:r>
      <w:proofErr w:type="spell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В.В., Лапкина Е.К. и другие, Акционерное общество "Издательство "Просвещение"</w:t>
      </w:r>
      <w:bookmarkEnd w:id="5"/>
      <w:r w:rsidRPr="00E244E3">
        <w:rPr>
          <w:rFonts w:ascii="Times New Roman" w:hAnsi="Times New Roman" w:cs="Times New Roman"/>
          <w:sz w:val="24"/>
          <w:szCs w:val="24"/>
          <w:lang w:val="ru-RU"/>
        </w:rPr>
        <w:t>‌</w:t>
      </w:r>
    </w:p>
    <w:p w:rsidR="00677010" w:rsidRPr="00E244E3" w:rsidRDefault="00677010" w:rsidP="0067701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​</w:t>
      </w:r>
    </w:p>
    <w:p w:rsidR="00677010" w:rsidRPr="00E244E3" w:rsidRDefault="00677010" w:rsidP="0067701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МЕТОДИЧЕСКИЕ МАТЕРИАЛЫ ДЛЯ УЧИТЕЛЯ</w:t>
      </w:r>
    </w:p>
    <w:p w:rsidR="00677010" w:rsidRPr="00E244E3" w:rsidRDefault="00677010" w:rsidP="0067701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sz w:val="24"/>
          <w:szCs w:val="24"/>
          <w:lang w:val="ru-RU"/>
        </w:rPr>
        <w:t>​‌</w:t>
      </w:r>
      <w:bookmarkStart w:id="6" w:name="00a84008-26fd-4bed-ad45-f394d7b3f48a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Методическое пособие </w:t>
      </w: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E244E3">
        <w:rPr>
          <w:rFonts w:ascii="Times New Roman" w:hAnsi="Times New Roman" w:cs="Times New Roman"/>
          <w:sz w:val="24"/>
          <w:szCs w:val="24"/>
          <w:lang w:val="ru-RU"/>
        </w:rPr>
        <w:t>учебникам</w:t>
      </w:r>
      <w:proofErr w:type="gramEnd"/>
      <w:r w:rsidRPr="00E244E3">
        <w:rPr>
          <w:rFonts w:ascii="Times New Roman" w:hAnsi="Times New Roman" w:cs="Times New Roman"/>
          <w:sz w:val="24"/>
          <w:szCs w:val="24"/>
          <w:lang w:val="ru-RU"/>
        </w:rPr>
        <w:t xml:space="preserve"> Алексеева А.И., линейный курс</w:t>
      </w:r>
      <w:bookmarkEnd w:id="6"/>
      <w:r w:rsidRPr="00E244E3">
        <w:rPr>
          <w:rFonts w:ascii="Times New Roman" w:hAnsi="Times New Roman" w:cs="Times New Roman"/>
          <w:sz w:val="24"/>
          <w:szCs w:val="24"/>
          <w:lang w:val="ru-RU"/>
        </w:rPr>
        <w:t>‌​</w:t>
      </w:r>
    </w:p>
    <w:p w:rsidR="00677010" w:rsidRPr="00E244E3" w:rsidRDefault="00677010" w:rsidP="0067701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677010" w:rsidRPr="00E244E3" w:rsidRDefault="00677010" w:rsidP="00677010">
      <w:pPr>
        <w:spacing w:after="0" w:line="480" w:lineRule="auto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244E3">
        <w:rPr>
          <w:rFonts w:ascii="Times New Roman" w:hAnsi="Times New Roman" w:cs="Times New Roman"/>
          <w:b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677010" w:rsidRPr="00E244E3" w:rsidRDefault="00677010" w:rsidP="00677010">
      <w:pPr>
        <w:pStyle w:val="ae"/>
        <w:rPr>
          <w:sz w:val="24"/>
          <w:szCs w:val="24"/>
        </w:rPr>
      </w:pPr>
      <w:r w:rsidRPr="00E244E3">
        <w:rPr>
          <w:sz w:val="24"/>
          <w:szCs w:val="24"/>
        </w:rPr>
        <w:t>Интернет</w:t>
      </w:r>
      <w:r w:rsidRPr="00E244E3">
        <w:rPr>
          <w:spacing w:val="-5"/>
          <w:sz w:val="24"/>
          <w:szCs w:val="24"/>
        </w:rPr>
        <w:t xml:space="preserve"> </w:t>
      </w:r>
      <w:r w:rsidRPr="00E244E3">
        <w:rPr>
          <w:sz w:val="24"/>
          <w:szCs w:val="24"/>
        </w:rPr>
        <w:t>презентации,</w:t>
      </w:r>
      <w:r w:rsidRPr="00E244E3">
        <w:rPr>
          <w:spacing w:val="-4"/>
          <w:sz w:val="24"/>
          <w:szCs w:val="24"/>
        </w:rPr>
        <w:t xml:space="preserve"> </w:t>
      </w:r>
      <w:r w:rsidRPr="00E244E3">
        <w:rPr>
          <w:sz w:val="24"/>
          <w:szCs w:val="24"/>
        </w:rPr>
        <w:t>интернет</w:t>
      </w:r>
      <w:r w:rsidRPr="00E244E3">
        <w:rPr>
          <w:spacing w:val="-5"/>
          <w:sz w:val="24"/>
          <w:szCs w:val="24"/>
        </w:rPr>
        <w:t xml:space="preserve"> </w:t>
      </w:r>
      <w:r w:rsidRPr="00E244E3">
        <w:rPr>
          <w:sz w:val="24"/>
          <w:szCs w:val="24"/>
        </w:rPr>
        <w:t>ресурсы</w:t>
      </w:r>
      <w:r w:rsidRPr="00E244E3">
        <w:rPr>
          <w:spacing w:val="-4"/>
          <w:sz w:val="24"/>
          <w:szCs w:val="24"/>
        </w:rPr>
        <w:t xml:space="preserve"> </w:t>
      </w:r>
      <w:r w:rsidRPr="00E244E3">
        <w:rPr>
          <w:sz w:val="24"/>
          <w:szCs w:val="24"/>
        </w:rPr>
        <w:t>с</w:t>
      </w:r>
      <w:r w:rsidRPr="00E244E3">
        <w:rPr>
          <w:spacing w:val="-4"/>
          <w:sz w:val="24"/>
          <w:szCs w:val="24"/>
        </w:rPr>
        <w:t xml:space="preserve"> </w:t>
      </w:r>
      <w:r w:rsidRPr="00E244E3">
        <w:rPr>
          <w:sz w:val="24"/>
          <w:szCs w:val="24"/>
        </w:rPr>
        <w:t>каналов</w:t>
      </w:r>
      <w:r w:rsidRPr="00E244E3">
        <w:rPr>
          <w:spacing w:val="-4"/>
          <w:sz w:val="24"/>
          <w:szCs w:val="24"/>
        </w:rPr>
        <w:t xml:space="preserve"> </w:t>
      </w:r>
      <w:r w:rsidRPr="00E244E3">
        <w:rPr>
          <w:sz w:val="24"/>
          <w:szCs w:val="24"/>
        </w:rPr>
        <w:t>RUTUBE.</w:t>
      </w:r>
      <w:r w:rsidRPr="00E244E3">
        <w:rPr>
          <w:spacing w:val="-4"/>
          <w:sz w:val="24"/>
          <w:szCs w:val="24"/>
        </w:rPr>
        <w:t xml:space="preserve"> </w:t>
      </w:r>
      <w:r w:rsidRPr="00E244E3">
        <w:rPr>
          <w:sz w:val="24"/>
          <w:szCs w:val="24"/>
        </w:rPr>
        <w:t>UCHI.RU.</w:t>
      </w:r>
    </w:p>
    <w:p w:rsidR="00677010" w:rsidRPr="00E244E3" w:rsidRDefault="00677010" w:rsidP="00677010">
      <w:pPr>
        <w:pStyle w:val="ae"/>
        <w:rPr>
          <w:sz w:val="24"/>
          <w:szCs w:val="24"/>
        </w:rPr>
      </w:pPr>
      <w:r w:rsidRPr="00E244E3">
        <w:rPr>
          <w:sz w:val="24"/>
          <w:szCs w:val="24"/>
        </w:rPr>
        <w:t>-Российская</w:t>
      </w:r>
      <w:r w:rsidRPr="00E244E3">
        <w:rPr>
          <w:spacing w:val="-4"/>
          <w:sz w:val="24"/>
          <w:szCs w:val="24"/>
        </w:rPr>
        <w:t xml:space="preserve"> </w:t>
      </w:r>
      <w:r w:rsidRPr="00E244E3">
        <w:rPr>
          <w:sz w:val="24"/>
          <w:szCs w:val="24"/>
        </w:rPr>
        <w:t>электронная</w:t>
      </w:r>
      <w:r w:rsidRPr="00E244E3">
        <w:rPr>
          <w:spacing w:val="-3"/>
          <w:sz w:val="24"/>
          <w:szCs w:val="24"/>
        </w:rPr>
        <w:t xml:space="preserve"> </w:t>
      </w:r>
      <w:r w:rsidRPr="00E244E3">
        <w:rPr>
          <w:sz w:val="24"/>
          <w:szCs w:val="24"/>
        </w:rPr>
        <w:t>школа</w:t>
      </w:r>
    </w:p>
    <w:p w:rsidR="00677010" w:rsidRPr="00E244E3" w:rsidRDefault="00677010" w:rsidP="00677010">
      <w:pPr>
        <w:pStyle w:val="ae"/>
        <w:rPr>
          <w:sz w:val="24"/>
          <w:szCs w:val="24"/>
        </w:rPr>
        <w:sectPr w:rsidR="00677010" w:rsidRPr="00E244E3" w:rsidSect="00E244E3">
          <w:type w:val="continuous"/>
          <w:pgSz w:w="11906" w:h="16383"/>
          <w:pgMar w:top="567" w:right="567" w:bottom="567" w:left="567" w:header="720" w:footer="720" w:gutter="0"/>
          <w:cols w:space="720"/>
          <w:docGrid w:linePitch="299"/>
        </w:sectPr>
      </w:pPr>
      <w:r w:rsidRPr="00E244E3">
        <w:rPr>
          <w:sz w:val="24"/>
          <w:szCs w:val="24"/>
        </w:rPr>
        <w:t>-образовательная</w:t>
      </w:r>
      <w:r w:rsidRPr="00E244E3">
        <w:rPr>
          <w:spacing w:val="-4"/>
          <w:sz w:val="24"/>
          <w:szCs w:val="24"/>
        </w:rPr>
        <w:t xml:space="preserve"> </w:t>
      </w:r>
      <w:r w:rsidRPr="00E244E3">
        <w:rPr>
          <w:sz w:val="24"/>
          <w:szCs w:val="24"/>
        </w:rPr>
        <w:t>платформа</w:t>
      </w:r>
      <w:r w:rsidRPr="00E244E3">
        <w:rPr>
          <w:spacing w:val="-4"/>
          <w:sz w:val="24"/>
          <w:szCs w:val="24"/>
        </w:rPr>
        <w:t xml:space="preserve"> </w:t>
      </w:r>
      <w:proofErr w:type="spellStart"/>
      <w:r w:rsidRPr="00E244E3">
        <w:rPr>
          <w:sz w:val="24"/>
          <w:szCs w:val="24"/>
        </w:rPr>
        <w:t>Учи</w:t>
      </w:r>
      <w:proofErr w:type="gramStart"/>
      <w:r w:rsidRPr="00E244E3">
        <w:rPr>
          <w:sz w:val="24"/>
          <w:szCs w:val="24"/>
        </w:rPr>
        <w:t>.р</w:t>
      </w:r>
      <w:proofErr w:type="gramEnd"/>
      <w:r w:rsidRPr="00E244E3">
        <w:rPr>
          <w:sz w:val="24"/>
          <w:szCs w:val="24"/>
        </w:rPr>
        <w:t>у</w:t>
      </w:r>
      <w:proofErr w:type="spellEnd"/>
      <w:r w:rsidRPr="00E244E3">
        <w:rPr>
          <w:sz w:val="24"/>
          <w:szCs w:val="24"/>
        </w:rPr>
        <w:t>/ UCHI.RU./</w:t>
      </w:r>
    </w:p>
    <w:p w:rsidR="00A14749" w:rsidRPr="00E244E3" w:rsidRDefault="00A14749">
      <w:pPr>
        <w:rPr>
          <w:rFonts w:ascii="Times New Roman" w:hAnsi="Times New Roman" w:cs="Times New Roman"/>
          <w:sz w:val="24"/>
          <w:szCs w:val="24"/>
          <w:lang w:val="ru-RU"/>
        </w:rPr>
        <w:sectPr w:rsidR="00A14749" w:rsidRPr="00E244E3" w:rsidSect="00E244E3">
          <w:type w:val="continuous"/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p w:rsidR="00A14749" w:rsidRPr="00E244E3" w:rsidRDefault="00A14749">
      <w:pPr>
        <w:rPr>
          <w:rFonts w:ascii="Times New Roman" w:hAnsi="Times New Roman" w:cs="Times New Roman"/>
          <w:sz w:val="24"/>
          <w:szCs w:val="24"/>
          <w:lang w:val="ru-RU"/>
        </w:rPr>
        <w:sectPr w:rsidR="00A14749" w:rsidRPr="00E244E3" w:rsidSect="00E244E3">
          <w:type w:val="continuous"/>
          <w:pgSz w:w="11906" w:h="16383"/>
          <w:pgMar w:top="567" w:right="567" w:bottom="567" w:left="567" w:header="720" w:footer="720" w:gutter="0"/>
          <w:cols w:space="720"/>
          <w:docGrid w:linePitch="299"/>
        </w:sectPr>
      </w:pPr>
      <w:bookmarkStart w:id="7" w:name="block-14084306"/>
      <w:bookmarkEnd w:id="3"/>
    </w:p>
    <w:p w:rsidR="00596B47" w:rsidRPr="007C22D1" w:rsidRDefault="00596B47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block-14084305"/>
      <w:bookmarkEnd w:id="7"/>
    </w:p>
    <w:p w:rsidR="00A14749" w:rsidRPr="007A46A8" w:rsidRDefault="00096D77" w:rsidP="007A46A8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A14749" w:rsidRPr="007A46A8" w:rsidSect="007C22D1">
          <w:pgSz w:w="16383" w:h="11906" w:orient="landscape"/>
          <w:pgMar w:top="567" w:right="851" w:bottom="851" w:left="851" w:header="720" w:footer="720" w:gutter="0"/>
          <w:cols w:space="720"/>
          <w:docGrid w:linePitch="299"/>
        </w:sectPr>
      </w:pPr>
      <w:r w:rsidRPr="007C22D1">
        <w:rPr>
          <w:rFonts w:ascii="Times New Roman" w:hAnsi="Times New Roman" w:cs="Times New Roman"/>
          <w:sz w:val="24"/>
          <w:szCs w:val="24"/>
        </w:rPr>
        <w:t>​​‌‌​</w:t>
      </w:r>
    </w:p>
    <w:bookmarkEnd w:id="8"/>
    <w:p w:rsidR="00096D77" w:rsidRPr="007A46A8" w:rsidRDefault="00096D77" w:rsidP="007A46A8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096D77" w:rsidRPr="007A46A8" w:rsidSect="007C22D1">
      <w:pgSz w:w="16839" w:h="11907" w:orient="landscape" w:code="9"/>
      <w:pgMar w:top="567" w:right="851" w:bottom="851" w:left="85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E0692"/>
    <w:multiLevelType w:val="multilevel"/>
    <w:tmpl w:val="9E2A1A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9268BB"/>
    <w:multiLevelType w:val="multilevel"/>
    <w:tmpl w:val="4A7257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9A19B6"/>
    <w:multiLevelType w:val="multilevel"/>
    <w:tmpl w:val="2C5E78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7CC0698"/>
    <w:multiLevelType w:val="multilevel"/>
    <w:tmpl w:val="4F2E302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D695DAB"/>
    <w:multiLevelType w:val="multilevel"/>
    <w:tmpl w:val="43B630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E8A2068"/>
    <w:multiLevelType w:val="multilevel"/>
    <w:tmpl w:val="EB0E3D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F661EB3"/>
    <w:multiLevelType w:val="multilevel"/>
    <w:tmpl w:val="D33C1A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9430594"/>
    <w:multiLevelType w:val="multilevel"/>
    <w:tmpl w:val="6E10E3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A380CAC"/>
    <w:multiLevelType w:val="multilevel"/>
    <w:tmpl w:val="963E67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FA360FA"/>
    <w:multiLevelType w:val="hybridMultilevel"/>
    <w:tmpl w:val="3AE4A44C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0">
    <w:nsid w:val="550B4950"/>
    <w:multiLevelType w:val="multilevel"/>
    <w:tmpl w:val="AFC229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91415D0"/>
    <w:multiLevelType w:val="multilevel"/>
    <w:tmpl w:val="EF6202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7307390"/>
    <w:multiLevelType w:val="multilevel"/>
    <w:tmpl w:val="4A96EC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A2601C9"/>
    <w:multiLevelType w:val="multilevel"/>
    <w:tmpl w:val="368AD0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248765F"/>
    <w:multiLevelType w:val="multilevel"/>
    <w:tmpl w:val="C38078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3"/>
  </w:num>
  <w:num w:numId="3">
    <w:abstractNumId w:val="1"/>
  </w:num>
  <w:num w:numId="4">
    <w:abstractNumId w:val="4"/>
  </w:num>
  <w:num w:numId="5">
    <w:abstractNumId w:val="11"/>
  </w:num>
  <w:num w:numId="6">
    <w:abstractNumId w:val="8"/>
  </w:num>
  <w:num w:numId="7">
    <w:abstractNumId w:val="5"/>
  </w:num>
  <w:num w:numId="8">
    <w:abstractNumId w:val="0"/>
  </w:num>
  <w:num w:numId="9">
    <w:abstractNumId w:val="6"/>
  </w:num>
  <w:num w:numId="10">
    <w:abstractNumId w:val="7"/>
  </w:num>
  <w:num w:numId="11">
    <w:abstractNumId w:val="12"/>
  </w:num>
  <w:num w:numId="12">
    <w:abstractNumId w:val="14"/>
  </w:num>
  <w:num w:numId="13">
    <w:abstractNumId w:val="10"/>
  </w:num>
  <w:num w:numId="14">
    <w:abstractNumId w:val="2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14749"/>
    <w:rsid w:val="0000523B"/>
    <w:rsid w:val="000772D4"/>
    <w:rsid w:val="000837C9"/>
    <w:rsid w:val="00096D77"/>
    <w:rsid w:val="0010076B"/>
    <w:rsid w:val="0019578E"/>
    <w:rsid w:val="001C2988"/>
    <w:rsid w:val="0028760D"/>
    <w:rsid w:val="00374C1F"/>
    <w:rsid w:val="00441C14"/>
    <w:rsid w:val="004851EA"/>
    <w:rsid w:val="00596B47"/>
    <w:rsid w:val="00677010"/>
    <w:rsid w:val="007A3DFB"/>
    <w:rsid w:val="007A46A8"/>
    <w:rsid w:val="007C22D1"/>
    <w:rsid w:val="007C76A9"/>
    <w:rsid w:val="007F445C"/>
    <w:rsid w:val="008319B1"/>
    <w:rsid w:val="00843708"/>
    <w:rsid w:val="00865C66"/>
    <w:rsid w:val="00920303"/>
    <w:rsid w:val="0096255E"/>
    <w:rsid w:val="00976248"/>
    <w:rsid w:val="009F3A84"/>
    <w:rsid w:val="00A14749"/>
    <w:rsid w:val="00AD107D"/>
    <w:rsid w:val="00CC2EAC"/>
    <w:rsid w:val="00CE1C46"/>
    <w:rsid w:val="00D302F3"/>
    <w:rsid w:val="00DF17A4"/>
    <w:rsid w:val="00E244E3"/>
    <w:rsid w:val="00F32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1474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147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 Spacing"/>
    <w:uiPriority w:val="1"/>
    <w:qFormat/>
    <w:rsid w:val="00596B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paragraph" w:styleId="af">
    <w:name w:val="List Paragraph"/>
    <w:basedOn w:val="a"/>
    <w:uiPriority w:val="99"/>
    <w:unhideWhenUsed/>
    <w:rsid w:val="007A46A8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D30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D302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3b38" TargetMode="External"/><Relationship Id="rId13" Type="http://schemas.openxmlformats.org/officeDocument/2006/relationships/hyperlink" Target="https://m.edsoo.ru/7f413b38" TargetMode="External"/><Relationship Id="rId18" Type="http://schemas.openxmlformats.org/officeDocument/2006/relationships/hyperlink" Target="https://m.edsoo.ru/88650640" TargetMode="External"/><Relationship Id="rId26" Type="http://schemas.openxmlformats.org/officeDocument/2006/relationships/hyperlink" Target="https://m.edsoo.ru/88651252" TargetMode="External"/><Relationship Id="rId39" Type="http://schemas.openxmlformats.org/officeDocument/2006/relationships/hyperlink" Target="https://m.edsoo.ru/8865272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88650b04" TargetMode="External"/><Relationship Id="rId34" Type="http://schemas.openxmlformats.org/officeDocument/2006/relationships/hyperlink" Target="https://m.edsoo.ru/88652008" TargetMode="External"/><Relationship Id="rId42" Type="http://schemas.openxmlformats.org/officeDocument/2006/relationships/hyperlink" Target="https://m.edsoo.ru/88652d50" TargetMode="External"/><Relationship Id="rId7" Type="http://schemas.openxmlformats.org/officeDocument/2006/relationships/hyperlink" Target="https://m.edsoo.ru/7f413b38" TargetMode="External"/><Relationship Id="rId12" Type="http://schemas.openxmlformats.org/officeDocument/2006/relationships/hyperlink" Target="https://m.edsoo.ru/7f413b38" TargetMode="External"/><Relationship Id="rId17" Type="http://schemas.openxmlformats.org/officeDocument/2006/relationships/hyperlink" Target="https://m.edsoo.ru/88650528" TargetMode="External"/><Relationship Id="rId25" Type="http://schemas.openxmlformats.org/officeDocument/2006/relationships/hyperlink" Target="https://m.edsoo.ru/88651090" TargetMode="External"/><Relationship Id="rId33" Type="http://schemas.openxmlformats.org/officeDocument/2006/relationships/hyperlink" Target="https://m.edsoo.ru/88651d92" TargetMode="External"/><Relationship Id="rId38" Type="http://schemas.openxmlformats.org/officeDocument/2006/relationships/hyperlink" Target="https://m.edsoo.ru/886525b2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8865041a" TargetMode="External"/><Relationship Id="rId20" Type="http://schemas.openxmlformats.org/officeDocument/2006/relationships/hyperlink" Target="https://m.edsoo.ru/88650924" TargetMode="External"/><Relationship Id="rId29" Type="http://schemas.openxmlformats.org/officeDocument/2006/relationships/hyperlink" Target="https://m.edsoo.ru/886516bc" TargetMode="External"/><Relationship Id="rId41" Type="http://schemas.openxmlformats.org/officeDocument/2006/relationships/hyperlink" Target="https://m.edsoo.ru/88652bf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b38" TargetMode="External"/><Relationship Id="rId11" Type="http://schemas.openxmlformats.org/officeDocument/2006/relationships/hyperlink" Target="https://m.edsoo.ru/7f413b38" TargetMode="External"/><Relationship Id="rId24" Type="http://schemas.openxmlformats.org/officeDocument/2006/relationships/hyperlink" Target="https://m.edsoo.ru/88650f0a" TargetMode="External"/><Relationship Id="rId32" Type="http://schemas.openxmlformats.org/officeDocument/2006/relationships/hyperlink" Target="https://m.edsoo.ru/88651bf8" TargetMode="External"/><Relationship Id="rId37" Type="http://schemas.openxmlformats.org/officeDocument/2006/relationships/hyperlink" Target="https://m.edsoo.ru/8865240e" TargetMode="External"/><Relationship Id="rId40" Type="http://schemas.openxmlformats.org/officeDocument/2006/relationships/hyperlink" Target="https://m.edsoo.ru/88652972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886502ee" TargetMode="External"/><Relationship Id="rId23" Type="http://schemas.openxmlformats.org/officeDocument/2006/relationships/hyperlink" Target="https://m.edsoo.ru/88650d70" TargetMode="External"/><Relationship Id="rId28" Type="http://schemas.openxmlformats.org/officeDocument/2006/relationships/hyperlink" Target="https://m.edsoo.ru/886514b4" TargetMode="External"/><Relationship Id="rId36" Type="http://schemas.openxmlformats.org/officeDocument/2006/relationships/hyperlink" Target="https://m.edsoo.ru/886522ec" TargetMode="External"/><Relationship Id="rId10" Type="http://schemas.openxmlformats.org/officeDocument/2006/relationships/hyperlink" Target="https://m.edsoo.ru/7f413b38" TargetMode="External"/><Relationship Id="rId19" Type="http://schemas.openxmlformats.org/officeDocument/2006/relationships/hyperlink" Target="https://m.edsoo.ru/88650776" TargetMode="External"/><Relationship Id="rId31" Type="http://schemas.openxmlformats.org/officeDocument/2006/relationships/hyperlink" Target="https://m.edsoo.ru/88651ad6" TargetMode="External"/><Relationship Id="rId44" Type="http://schemas.openxmlformats.org/officeDocument/2006/relationships/hyperlink" Target="https://m.edsoo.ru/88652f9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b38" TargetMode="External"/><Relationship Id="rId14" Type="http://schemas.openxmlformats.org/officeDocument/2006/relationships/hyperlink" Target="https://m.edsoo.ru/88650186" TargetMode="External"/><Relationship Id="rId22" Type="http://schemas.openxmlformats.org/officeDocument/2006/relationships/hyperlink" Target="https://m.edsoo.ru/88650c26" TargetMode="External"/><Relationship Id="rId27" Type="http://schemas.openxmlformats.org/officeDocument/2006/relationships/hyperlink" Target="https://m.edsoo.ru/8865139c" TargetMode="External"/><Relationship Id="rId30" Type="http://schemas.openxmlformats.org/officeDocument/2006/relationships/hyperlink" Target="https://m.edsoo.ru/886519be" TargetMode="External"/><Relationship Id="rId35" Type="http://schemas.openxmlformats.org/officeDocument/2006/relationships/hyperlink" Target="https://m.edsoo.ru/886521c0" TargetMode="External"/><Relationship Id="rId43" Type="http://schemas.openxmlformats.org/officeDocument/2006/relationships/hyperlink" Target="https://m.edsoo.ru/88652e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20</Pages>
  <Words>5156</Words>
  <Characters>29395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LenovoPC</cp:lastModifiedBy>
  <cp:revision>19</cp:revision>
  <cp:lastPrinted>2023-09-25T22:09:00Z</cp:lastPrinted>
  <dcterms:created xsi:type="dcterms:W3CDTF">2023-09-08T03:52:00Z</dcterms:created>
  <dcterms:modified xsi:type="dcterms:W3CDTF">2023-10-02T20:56:00Z</dcterms:modified>
</cp:coreProperties>
</file>